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37" w:rsidRDefault="00DF4E37" w:rsidP="00DF4E37">
      <w:pPr>
        <w:widowControl w:val="0"/>
        <w:autoSpaceDE w:val="0"/>
        <w:autoSpaceDN w:val="0"/>
        <w:adjustRightInd w:val="0"/>
        <w:spacing w:after="0" w:line="240" w:lineRule="auto"/>
        <w:jc w:val="center"/>
        <w:rPr>
          <w:rFonts w:ascii="Times" w:hAnsi="Times" w:cs="Times"/>
          <w:color w:val="000000"/>
          <w:sz w:val="36"/>
          <w:szCs w:val="36"/>
        </w:rPr>
      </w:pPr>
      <w:r>
        <w:rPr>
          <w:rFonts w:ascii="Times" w:hAnsi="Times" w:cs="Times"/>
          <w:b/>
          <w:bCs/>
          <w:color w:val="000000"/>
          <w:sz w:val="36"/>
          <w:szCs w:val="36"/>
        </w:rPr>
        <w:t xml:space="preserve">ZİYA GÖKALP İLKOKULU HİZMET STANDARTLARI </w:t>
      </w:r>
    </w:p>
    <w:p w:rsidR="00DF4E37" w:rsidRDefault="00DF4E37" w:rsidP="00DF4E37">
      <w:pPr>
        <w:widowControl w:val="0"/>
        <w:autoSpaceDE w:val="0"/>
        <w:autoSpaceDN w:val="0"/>
        <w:adjustRightInd w:val="0"/>
        <w:spacing w:after="0" w:line="240" w:lineRule="auto"/>
        <w:jc w:val="center"/>
        <w:rPr>
          <w:rFonts w:ascii="Times" w:hAnsi="Times" w:cs="Times"/>
          <w:color w:val="000000"/>
          <w:sz w:val="36"/>
          <w:szCs w:val="36"/>
        </w:rPr>
      </w:pPr>
    </w:p>
    <w:tbl>
      <w:tblPr>
        <w:tblW w:w="20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891"/>
        <w:gridCol w:w="13493"/>
        <w:gridCol w:w="3460"/>
        <w:gridCol w:w="2676"/>
      </w:tblGrid>
      <w:tr w:rsidR="00DF4E37" w:rsidTr="00DF4E3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b/>
                <w:bCs/>
                <w:color w:val="000000"/>
                <w:sz w:val="28"/>
                <w:szCs w:val="28"/>
              </w:rPr>
            </w:pPr>
            <w:r>
              <w:rPr>
                <w:rFonts w:ascii="Times" w:hAnsi="Times" w:cs="Times"/>
                <w:b/>
                <w:bCs/>
                <w:color w:val="000000"/>
                <w:sz w:val="28"/>
                <w:szCs w:val="28"/>
              </w:rPr>
              <w:t xml:space="preserve">SIRA </w:t>
            </w:r>
          </w:p>
          <w:p w:rsidR="00DF4E37" w:rsidRDefault="00DF4E37">
            <w:pPr>
              <w:widowControl w:val="0"/>
              <w:autoSpaceDE w:val="0"/>
              <w:autoSpaceDN w:val="0"/>
              <w:adjustRightInd w:val="0"/>
              <w:spacing w:after="0" w:line="240" w:lineRule="auto"/>
              <w:jc w:val="center"/>
              <w:rPr>
                <w:rFonts w:ascii="Times" w:hAnsi="Times" w:cs="Times"/>
                <w:color w:val="000000"/>
                <w:sz w:val="28"/>
                <w:szCs w:val="28"/>
              </w:rPr>
            </w:pPr>
            <w:r>
              <w:rPr>
                <w:rFonts w:ascii="Times" w:hAnsi="Times" w:cs="Times"/>
                <w:b/>
                <w:bCs/>
                <w:color w:val="000000"/>
                <w:sz w:val="28"/>
                <w:szCs w:val="28"/>
              </w:rPr>
              <w:t>NO</w:t>
            </w:r>
          </w:p>
        </w:tc>
        <w:tc>
          <w:tcPr>
            <w:tcW w:w="1349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8"/>
                <w:szCs w:val="28"/>
              </w:rPr>
            </w:pPr>
            <w:r>
              <w:rPr>
                <w:rFonts w:ascii="Times" w:hAnsi="Times" w:cs="Times"/>
                <w:b/>
                <w:bCs/>
                <w:color w:val="000000"/>
                <w:sz w:val="28"/>
                <w:szCs w:val="28"/>
              </w:rPr>
              <w:t>HİZMETİN ADI</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8"/>
                <w:szCs w:val="28"/>
              </w:rPr>
            </w:pPr>
            <w:r>
              <w:rPr>
                <w:rFonts w:ascii="Times" w:hAnsi="Times" w:cs="Times"/>
                <w:b/>
                <w:bCs/>
                <w:color w:val="000000"/>
                <w:sz w:val="28"/>
                <w:szCs w:val="28"/>
              </w:rPr>
              <w:t>BAŞVURUDA İSTENEN BELGELER</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b/>
                <w:bCs/>
                <w:color w:val="000000"/>
                <w:sz w:val="28"/>
                <w:szCs w:val="28"/>
              </w:rPr>
            </w:pPr>
            <w:r>
              <w:rPr>
                <w:rFonts w:ascii="Times" w:hAnsi="Times" w:cs="Times"/>
                <w:b/>
                <w:bCs/>
                <w:color w:val="000000"/>
                <w:sz w:val="28"/>
                <w:szCs w:val="28"/>
              </w:rPr>
              <w:t xml:space="preserve">HİZMETİN TAMAMLANMA SÜRESİ </w:t>
            </w:r>
          </w:p>
          <w:p w:rsidR="00DF4E37" w:rsidRDefault="00DF4E37">
            <w:pPr>
              <w:widowControl w:val="0"/>
              <w:autoSpaceDE w:val="0"/>
              <w:autoSpaceDN w:val="0"/>
              <w:adjustRightInd w:val="0"/>
              <w:spacing w:after="0" w:line="240" w:lineRule="auto"/>
              <w:jc w:val="center"/>
              <w:rPr>
                <w:rFonts w:ascii="Times" w:hAnsi="Times" w:cs="Times"/>
                <w:color w:val="000000"/>
                <w:sz w:val="28"/>
                <w:szCs w:val="28"/>
              </w:rPr>
            </w:pPr>
            <w:r>
              <w:rPr>
                <w:rFonts w:ascii="Times" w:hAnsi="Times" w:cs="Times"/>
                <w:b/>
                <w:bCs/>
                <w:color w:val="000000"/>
                <w:sz w:val="28"/>
                <w:szCs w:val="28"/>
              </w:rPr>
              <w:t>(EN GEÇ)</w:t>
            </w:r>
          </w:p>
        </w:tc>
      </w:tr>
      <w:tr w:rsidR="00DF4E37" w:rsidTr="00DF4E3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1</w:t>
            </w:r>
          </w:p>
        </w:tc>
        <w:tc>
          <w:tcPr>
            <w:tcW w:w="1349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b/>
                <w:bCs/>
                <w:color w:val="000000"/>
                <w:sz w:val="24"/>
                <w:szCs w:val="24"/>
              </w:rPr>
              <w:t>İlkokul Öğrenim Belgesini veya Diplomasını Kaybedenlere Diploma Kayıt Örneğinin Verilmesi</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1- Dilekçe</w:t>
            </w:r>
          </w:p>
          <w:p w:rsidR="00DF4E37" w:rsidRDefault="00DF4E37">
            <w:pPr>
              <w:widowControl w:val="0"/>
              <w:autoSpaceDE w:val="0"/>
              <w:autoSpaceDN w:val="0"/>
              <w:adjustRightInd w:val="0"/>
              <w:spacing w:after="0" w:line="240" w:lineRule="auto"/>
              <w:rPr>
                <w:rFonts w:ascii="Times" w:hAnsi="Times" w:cs="Times"/>
                <w:sz w:val="24"/>
                <w:szCs w:val="24"/>
              </w:rPr>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1 gün</w:t>
            </w:r>
          </w:p>
        </w:tc>
      </w:tr>
      <w:tr w:rsidR="00DF4E37" w:rsidTr="00DF4E3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2</w:t>
            </w:r>
          </w:p>
        </w:tc>
        <w:tc>
          <w:tcPr>
            <w:tcW w:w="1349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b/>
                <w:bCs/>
                <w:color w:val="000000"/>
                <w:sz w:val="24"/>
                <w:szCs w:val="24"/>
              </w:rPr>
              <w:t xml:space="preserve">İlkokul Öğrencilerine Yönelik Yetiştirme ve Hazırlık Kursu Açılması </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1- Dilekçe</w:t>
            </w:r>
          </w:p>
          <w:p w:rsidR="00DF4E37" w:rsidRDefault="00DF4E37">
            <w:pPr>
              <w:widowControl w:val="0"/>
              <w:autoSpaceDE w:val="0"/>
              <w:autoSpaceDN w:val="0"/>
              <w:adjustRightInd w:val="0"/>
              <w:spacing w:after="0" w:line="240" w:lineRule="auto"/>
              <w:rPr>
                <w:rFonts w:ascii="Times" w:hAnsi="Times" w:cs="Times"/>
                <w:sz w:val="24"/>
                <w:szCs w:val="24"/>
              </w:rPr>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5 gün</w:t>
            </w:r>
          </w:p>
        </w:tc>
      </w:tr>
      <w:tr w:rsidR="00DF4E37" w:rsidTr="00DF4E3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3</w:t>
            </w:r>
          </w:p>
        </w:tc>
        <w:tc>
          <w:tcPr>
            <w:tcW w:w="1349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rPr>
                <w:rFonts w:ascii="Times" w:hAnsi="Times" w:cs="Times"/>
                <w:b/>
                <w:bCs/>
                <w:color w:val="000000"/>
                <w:sz w:val="24"/>
                <w:szCs w:val="24"/>
              </w:rPr>
            </w:pPr>
            <w:r>
              <w:rPr>
                <w:rFonts w:ascii="Times" w:hAnsi="Times" w:cs="Times"/>
                <w:b/>
                <w:bCs/>
                <w:color w:val="000000"/>
                <w:sz w:val="24"/>
                <w:szCs w:val="24"/>
              </w:rPr>
              <w:t>Katma Değer Vergisi İstisnasından Yararlanmak İsteyenlere Verilen KDV İstisna Belgesinin Düzenlenmesi</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1- Dilekçe</w:t>
            </w:r>
          </w:p>
          <w:p w:rsidR="00DF4E37" w:rsidRDefault="00DF4E37">
            <w:pPr>
              <w:widowControl w:val="0"/>
              <w:autoSpaceDE w:val="0"/>
              <w:autoSpaceDN w:val="0"/>
              <w:adjustRightInd w:val="0"/>
              <w:spacing w:after="0" w:line="240" w:lineRule="auto"/>
              <w:rPr>
                <w:rFonts w:ascii="Times" w:hAnsi="Times" w:cs="Times"/>
                <w:sz w:val="24"/>
                <w:szCs w:val="24"/>
              </w:rPr>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30 dakika</w:t>
            </w:r>
          </w:p>
        </w:tc>
      </w:tr>
      <w:tr w:rsidR="00DF4E37" w:rsidTr="00DF4E3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4</w:t>
            </w:r>
          </w:p>
        </w:tc>
        <w:tc>
          <w:tcPr>
            <w:tcW w:w="1349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b/>
                <w:bCs/>
                <w:color w:val="000000"/>
                <w:sz w:val="24"/>
                <w:szCs w:val="24"/>
              </w:rPr>
              <w:t>İlkokul Öğrencilerinin Sınıf Yükseltmelerinin Yapılması</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1- Dilekçe</w:t>
            </w:r>
          </w:p>
          <w:p w:rsidR="00DF4E37" w:rsidRDefault="00DF4E37">
            <w:pPr>
              <w:widowControl w:val="0"/>
              <w:autoSpaceDE w:val="0"/>
              <w:autoSpaceDN w:val="0"/>
              <w:adjustRightInd w:val="0"/>
              <w:spacing w:after="0" w:line="240" w:lineRule="auto"/>
              <w:rPr>
                <w:rFonts w:ascii="Times" w:hAnsi="Times" w:cs="Times"/>
                <w:sz w:val="24"/>
                <w:szCs w:val="24"/>
              </w:rPr>
            </w:pPr>
          </w:p>
          <w:p w:rsidR="00DF4E37" w:rsidRDefault="00DF4E37">
            <w:pPr>
              <w:widowControl w:val="0"/>
              <w:autoSpaceDE w:val="0"/>
              <w:autoSpaceDN w:val="0"/>
              <w:adjustRightInd w:val="0"/>
              <w:spacing w:after="0" w:line="240" w:lineRule="auto"/>
              <w:rPr>
                <w:rFonts w:ascii="Times" w:hAnsi="Times" w:cs="Times"/>
                <w:sz w:val="24"/>
                <w:szCs w:val="24"/>
              </w:rPr>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7 gün</w:t>
            </w:r>
          </w:p>
        </w:tc>
      </w:tr>
      <w:tr w:rsidR="00DF4E37" w:rsidTr="00DF4E3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5</w:t>
            </w:r>
          </w:p>
        </w:tc>
        <w:tc>
          <w:tcPr>
            <w:tcW w:w="1349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b/>
                <w:bCs/>
                <w:color w:val="000000"/>
                <w:sz w:val="24"/>
                <w:szCs w:val="24"/>
              </w:rPr>
              <w:t>İlkokul Öğrenci Naklinin Yapılması</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1- Dilekçe</w:t>
            </w:r>
          </w:p>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 xml:space="preserve"> </w:t>
            </w:r>
          </w:p>
          <w:p w:rsidR="00DF4E37" w:rsidRDefault="00DF4E37">
            <w:pPr>
              <w:widowControl w:val="0"/>
              <w:autoSpaceDE w:val="0"/>
              <w:autoSpaceDN w:val="0"/>
              <w:adjustRightInd w:val="0"/>
              <w:spacing w:after="0" w:line="240" w:lineRule="auto"/>
              <w:rPr>
                <w:rFonts w:ascii="Times" w:hAnsi="Times" w:cs="Times"/>
                <w:sz w:val="24"/>
                <w:szCs w:val="24"/>
              </w:rPr>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1 saat</w:t>
            </w:r>
          </w:p>
        </w:tc>
      </w:tr>
      <w:tr w:rsidR="00DF4E37" w:rsidTr="00DF4E3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6</w:t>
            </w:r>
          </w:p>
        </w:tc>
        <w:tc>
          <w:tcPr>
            <w:tcW w:w="1349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rPr>
                <w:rFonts w:ascii="Times" w:hAnsi="Times" w:cs="Times"/>
                <w:b/>
                <w:bCs/>
                <w:color w:val="000000"/>
                <w:sz w:val="24"/>
                <w:szCs w:val="24"/>
              </w:rPr>
            </w:pPr>
            <w:r>
              <w:rPr>
                <w:rFonts w:ascii="Times" w:hAnsi="Times" w:cs="Times"/>
                <w:b/>
                <w:bCs/>
                <w:color w:val="000000"/>
                <w:sz w:val="24"/>
                <w:szCs w:val="24"/>
              </w:rPr>
              <w:t>Anasınıfı Öğrenci Kayıtlarının Yapılması ve Şubelerinin Belirlenmesi</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1- Dilekçe</w:t>
            </w:r>
          </w:p>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2- Başvuru Formu</w:t>
            </w:r>
          </w:p>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3- Nüfus Cüzdanı aslı</w:t>
            </w:r>
          </w:p>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4-Başvuru Kayıt Formu</w:t>
            </w:r>
          </w:p>
          <w:p w:rsidR="00DF4E37" w:rsidRDefault="00DF4E37">
            <w:pPr>
              <w:widowControl w:val="0"/>
              <w:autoSpaceDE w:val="0"/>
              <w:autoSpaceDN w:val="0"/>
              <w:adjustRightInd w:val="0"/>
              <w:spacing w:after="0" w:line="240" w:lineRule="auto"/>
              <w:rPr>
                <w:rFonts w:ascii="Times" w:hAnsi="Times" w:cs="Times"/>
                <w:sz w:val="24"/>
                <w:szCs w:val="24"/>
              </w:rPr>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1 gün</w:t>
            </w:r>
          </w:p>
        </w:tc>
      </w:tr>
      <w:tr w:rsidR="00DF4E37" w:rsidTr="00DF4E3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7</w:t>
            </w:r>
          </w:p>
        </w:tc>
        <w:tc>
          <w:tcPr>
            <w:tcW w:w="1349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b/>
                <w:bCs/>
                <w:color w:val="000000"/>
                <w:sz w:val="24"/>
                <w:szCs w:val="24"/>
              </w:rPr>
              <w:t>İlkokulda Aşı Yapılacak Öğrenci Listelerinin Oluşturulması</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1- Aşı Kartı</w:t>
            </w:r>
          </w:p>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2- Dilekçe</w:t>
            </w:r>
          </w:p>
          <w:p w:rsidR="00DF4E37" w:rsidRDefault="00DF4E37">
            <w:pPr>
              <w:widowControl w:val="0"/>
              <w:autoSpaceDE w:val="0"/>
              <w:autoSpaceDN w:val="0"/>
              <w:adjustRightInd w:val="0"/>
              <w:spacing w:after="0" w:line="240" w:lineRule="auto"/>
              <w:rPr>
                <w:rFonts w:ascii="Times" w:hAnsi="Times" w:cs="Times"/>
                <w:sz w:val="24"/>
                <w:szCs w:val="24"/>
              </w:rPr>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5 gün</w:t>
            </w:r>
          </w:p>
        </w:tc>
      </w:tr>
      <w:tr w:rsidR="00DF4E37" w:rsidTr="00DF4E3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8</w:t>
            </w:r>
          </w:p>
        </w:tc>
        <w:tc>
          <w:tcPr>
            <w:tcW w:w="1349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b/>
                <w:bCs/>
                <w:color w:val="000000"/>
                <w:sz w:val="24"/>
                <w:szCs w:val="24"/>
              </w:rPr>
              <w:t>İlkokul Öğrencilerine Düzenlenecek Geziler İçin Onay Alınması</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1- Öğrenci velisine ait dilekçe</w:t>
            </w:r>
          </w:p>
          <w:p w:rsidR="00DF4E37" w:rsidRDefault="00DF4E37">
            <w:pPr>
              <w:widowControl w:val="0"/>
              <w:autoSpaceDE w:val="0"/>
              <w:autoSpaceDN w:val="0"/>
              <w:adjustRightInd w:val="0"/>
              <w:spacing w:after="0" w:line="240" w:lineRule="auto"/>
              <w:rPr>
                <w:rFonts w:ascii="Times" w:hAnsi="Times" w:cs="Times"/>
                <w:sz w:val="24"/>
                <w:szCs w:val="24"/>
              </w:rPr>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3 gün</w:t>
            </w:r>
          </w:p>
        </w:tc>
      </w:tr>
      <w:tr w:rsidR="00DF4E37" w:rsidTr="00DF4E3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9</w:t>
            </w:r>
          </w:p>
        </w:tc>
        <w:tc>
          <w:tcPr>
            <w:tcW w:w="1349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b/>
                <w:bCs/>
                <w:color w:val="000000"/>
                <w:sz w:val="24"/>
                <w:szCs w:val="24"/>
              </w:rPr>
              <w:t>İlkokul Öğrencilerine Toplum Hizmeti Çalışmalarının Yaptırılması</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1- Veli İzin Belgesi</w:t>
            </w:r>
          </w:p>
          <w:p w:rsidR="00DF4E37" w:rsidRDefault="00DF4E37">
            <w:pPr>
              <w:widowControl w:val="0"/>
              <w:autoSpaceDE w:val="0"/>
              <w:autoSpaceDN w:val="0"/>
              <w:adjustRightInd w:val="0"/>
              <w:spacing w:after="0" w:line="240" w:lineRule="auto"/>
              <w:rPr>
                <w:rFonts w:ascii="Times" w:hAnsi="Times" w:cs="Times"/>
                <w:sz w:val="24"/>
                <w:szCs w:val="24"/>
              </w:rPr>
            </w:pPr>
          </w:p>
          <w:p w:rsidR="00DF4E37" w:rsidRDefault="00DF4E37">
            <w:pPr>
              <w:widowControl w:val="0"/>
              <w:autoSpaceDE w:val="0"/>
              <w:autoSpaceDN w:val="0"/>
              <w:adjustRightInd w:val="0"/>
              <w:spacing w:after="0" w:line="240" w:lineRule="auto"/>
              <w:rPr>
                <w:rFonts w:ascii="Times" w:hAnsi="Times" w:cs="Times"/>
                <w:sz w:val="24"/>
                <w:szCs w:val="24"/>
              </w:rPr>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5 gün</w:t>
            </w:r>
          </w:p>
        </w:tc>
      </w:tr>
      <w:tr w:rsidR="00DF4E37" w:rsidTr="00DF4E3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10</w:t>
            </w:r>
          </w:p>
        </w:tc>
        <w:tc>
          <w:tcPr>
            <w:tcW w:w="1349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b/>
                <w:bCs/>
                <w:color w:val="000000"/>
                <w:sz w:val="24"/>
                <w:szCs w:val="24"/>
              </w:rPr>
              <w:t>İlkokul Öğrencilerinin Katılacakları Yarışma ve Sosyal Etkinlikler İçin Onay Alınması</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tcPr>
          <w:p w:rsidR="00DF4E37" w:rsidRDefault="00DF4E37">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1- Öğrenci velisine ait dilekçe</w:t>
            </w:r>
          </w:p>
          <w:p w:rsidR="00DF4E37" w:rsidRDefault="00DF4E37">
            <w:pPr>
              <w:widowControl w:val="0"/>
              <w:autoSpaceDE w:val="0"/>
              <w:autoSpaceDN w:val="0"/>
              <w:adjustRightInd w:val="0"/>
              <w:spacing w:after="0" w:line="240" w:lineRule="auto"/>
              <w:rPr>
                <w:rFonts w:ascii="Times" w:hAnsi="Times" w:cs="Times"/>
                <w:sz w:val="24"/>
                <w:szCs w:val="24"/>
              </w:rPr>
            </w:pPr>
          </w:p>
          <w:p w:rsidR="00DF4E37" w:rsidRDefault="00DF4E37">
            <w:pPr>
              <w:widowControl w:val="0"/>
              <w:autoSpaceDE w:val="0"/>
              <w:autoSpaceDN w:val="0"/>
              <w:adjustRightInd w:val="0"/>
              <w:spacing w:after="0" w:line="240" w:lineRule="auto"/>
              <w:rPr>
                <w:rFonts w:ascii="Times" w:hAnsi="Times" w:cs="Times"/>
                <w:sz w:val="24"/>
                <w:szCs w:val="24"/>
              </w:rPr>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hideMark/>
          </w:tcPr>
          <w:p w:rsidR="00DF4E37" w:rsidRDefault="00DF4E37">
            <w:pPr>
              <w:widowControl w:val="0"/>
              <w:autoSpaceDE w:val="0"/>
              <w:autoSpaceDN w:val="0"/>
              <w:adjustRightInd w:val="0"/>
              <w:spacing w:after="0" w:line="240" w:lineRule="auto"/>
              <w:jc w:val="center"/>
              <w:rPr>
                <w:rFonts w:ascii="Times" w:hAnsi="Times" w:cs="Times"/>
                <w:color w:val="000000"/>
                <w:sz w:val="24"/>
                <w:szCs w:val="24"/>
              </w:rPr>
            </w:pPr>
            <w:r>
              <w:rPr>
                <w:rFonts w:ascii="Times" w:hAnsi="Times" w:cs="Times"/>
                <w:b/>
                <w:bCs/>
                <w:color w:val="000000"/>
                <w:sz w:val="24"/>
                <w:szCs w:val="24"/>
              </w:rPr>
              <w:t>2 gün</w:t>
            </w:r>
          </w:p>
        </w:tc>
      </w:tr>
    </w:tbl>
    <w:p w:rsidR="00DF4E37" w:rsidRDefault="00DF4E37" w:rsidP="00DF4E37">
      <w:pPr>
        <w:widowControl w:val="0"/>
        <w:autoSpaceDE w:val="0"/>
        <w:autoSpaceDN w:val="0"/>
        <w:adjustRightInd w:val="0"/>
        <w:spacing w:after="0" w:line="240" w:lineRule="auto"/>
        <w:rPr>
          <w:rFonts w:ascii="Times" w:hAnsi="Times" w:cs="Times"/>
          <w:color w:val="000000"/>
          <w:sz w:val="24"/>
          <w:szCs w:val="24"/>
        </w:rPr>
      </w:pPr>
    </w:p>
    <w:p w:rsidR="00DF4E37" w:rsidRDefault="00DF4E37" w:rsidP="00DF4E37">
      <w:pPr>
        <w:widowControl w:val="0"/>
        <w:autoSpaceDE w:val="0"/>
        <w:autoSpaceDN w:val="0"/>
        <w:adjustRightInd w:val="0"/>
        <w:spacing w:after="0" w:line="240" w:lineRule="auto"/>
        <w:rPr>
          <w:rFonts w:ascii="Times" w:hAnsi="Times" w:cs="Times"/>
          <w:color w:val="000000"/>
          <w:sz w:val="24"/>
          <w:szCs w:val="24"/>
        </w:rPr>
      </w:pPr>
      <w:r>
        <w:rPr>
          <w:rFonts w:ascii="Times New Roman" w:hAnsi="Times New Roman" w:cs="Times New Roman"/>
          <w:color w:val="000000"/>
          <w:sz w:val="20"/>
          <w:szCs w:val="20"/>
        </w:rPr>
        <w:t xml:space="preserve">    </w:t>
      </w:r>
      <w:r>
        <w:rPr>
          <w:rFonts w:ascii="Times" w:hAnsi="Times" w:cs="Times"/>
          <w:color w:val="000000"/>
          <w:sz w:val="24"/>
          <w:szCs w:val="24"/>
        </w:rPr>
        <w:t>Başvuru esnasında yukarıda belirtilen belgelerin dışında belge istenmesi, eksiksiz belge ile başvuru yapılmasına rağmen hizmetin belirtilen sürede tamamlanması veya yukarıdaki tabloda bazı hizmetlerin bulunmadığının tespiti durumunda ilk müracaat yerine yada ikinci müracaat yerine başvurunuz.</w:t>
      </w:r>
    </w:p>
    <w:p w:rsidR="00DF4E37" w:rsidRDefault="00DF4E37" w:rsidP="00DF4E37">
      <w:pPr>
        <w:widowControl w:val="0"/>
        <w:autoSpaceDE w:val="0"/>
        <w:autoSpaceDN w:val="0"/>
        <w:adjustRightInd w:val="0"/>
        <w:spacing w:after="0" w:line="240" w:lineRule="auto"/>
        <w:rPr>
          <w:rFonts w:ascii="Times" w:hAnsi="Times" w:cs="Times"/>
          <w:color w:val="000000"/>
          <w:sz w:val="24"/>
          <w:szCs w:val="24"/>
        </w:rPr>
      </w:pPr>
    </w:p>
    <w:tbl>
      <w:tblPr>
        <w:tblW w:w="178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4A0"/>
      </w:tblPr>
      <w:tblGrid>
        <w:gridCol w:w="2899"/>
        <w:gridCol w:w="6019"/>
        <w:gridCol w:w="2898"/>
        <w:gridCol w:w="6019"/>
      </w:tblGrid>
      <w:tr w:rsidR="00DF4E37" w:rsidTr="00DF4E37">
        <w:trPr>
          <w:jc w:val="center"/>
        </w:trPr>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İlk Müracaat Yeri</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Okul Müdürlüğü</w:t>
            </w:r>
          </w:p>
        </w:tc>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İkinci Müracaat Yeri</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w:t>
            </w:r>
            <w:r>
              <w:t xml:space="preserve"> </w:t>
            </w:r>
            <w:r>
              <w:rPr>
                <w:rFonts w:ascii="Times" w:hAnsi="Times" w:cs="Times"/>
                <w:color w:val="000000"/>
                <w:sz w:val="24"/>
                <w:szCs w:val="24"/>
              </w:rPr>
              <w:t>Belen İlçe Millî Eğitim Müdürlüğü</w:t>
            </w:r>
          </w:p>
        </w:tc>
      </w:tr>
      <w:tr w:rsidR="00DF4E37" w:rsidTr="00DF4E37">
        <w:trPr>
          <w:jc w:val="center"/>
        </w:trPr>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İsim</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Bumin KILINÇOĞLU</w:t>
            </w:r>
          </w:p>
        </w:tc>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İsim</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xml:space="preserve">: </w:t>
            </w:r>
            <w:r w:rsidR="002C4CCD">
              <w:rPr>
                <w:rFonts w:ascii="Times" w:hAnsi="Times" w:cs="Times"/>
                <w:color w:val="000000"/>
                <w:sz w:val="24"/>
                <w:szCs w:val="24"/>
              </w:rPr>
              <w:t>Bekir ŞAHAN</w:t>
            </w:r>
          </w:p>
        </w:tc>
      </w:tr>
      <w:tr w:rsidR="00DF4E37" w:rsidTr="00DF4E37">
        <w:trPr>
          <w:jc w:val="center"/>
        </w:trPr>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Unvan</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Okul Müdürü</w:t>
            </w:r>
          </w:p>
        </w:tc>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Unvan</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İlçe Millî Eğitim Müdürü</w:t>
            </w:r>
          </w:p>
        </w:tc>
      </w:tr>
      <w:tr w:rsidR="00DF4E37" w:rsidTr="00DF4E37">
        <w:trPr>
          <w:jc w:val="center"/>
        </w:trPr>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Adres</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2C4CCD">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xml:space="preserve">: Cumhuriyet </w:t>
            </w:r>
            <w:r w:rsidR="00DF4E37">
              <w:rPr>
                <w:rFonts w:ascii="Times" w:hAnsi="Times" w:cs="Times"/>
                <w:color w:val="000000"/>
                <w:sz w:val="24"/>
                <w:szCs w:val="24"/>
              </w:rPr>
              <w:t>Mah.Yeni cami sok.No:11 Belen/HATAY</w:t>
            </w:r>
          </w:p>
        </w:tc>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Adres</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xml:space="preserve">: </w:t>
            </w:r>
            <w:r>
              <w:rPr>
                <w:rFonts w:ascii="Times New Roman" w:hAnsi="Times New Roman" w:cs="Times New Roman"/>
                <w:color w:val="777777"/>
                <w:sz w:val="24"/>
                <w:szCs w:val="24"/>
              </w:rPr>
              <w:t>Muhlisali Mahallesi. Kurtuluş Caddesi.</w:t>
            </w:r>
          </w:p>
        </w:tc>
      </w:tr>
      <w:tr w:rsidR="00DF4E37" w:rsidTr="00DF4E37">
        <w:trPr>
          <w:jc w:val="center"/>
        </w:trPr>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Tel.</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0 326 441 20 98</w:t>
            </w:r>
          </w:p>
        </w:tc>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Tel.</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0 326 441 26 08</w:t>
            </w:r>
          </w:p>
        </w:tc>
      </w:tr>
      <w:tr w:rsidR="00DF4E37" w:rsidTr="00DF4E37">
        <w:trPr>
          <w:jc w:val="center"/>
        </w:trPr>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Faks</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w:t>
            </w:r>
          </w:p>
        </w:tc>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Faks</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xml:space="preserve">: </w:t>
            </w:r>
            <w:r>
              <w:rPr>
                <w:rStyle w:val="st"/>
                <w:rFonts w:ascii="Arial" w:hAnsi="Arial" w:cs="Arial"/>
                <w:color w:val="222222"/>
              </w:rPr>
              <w:t xml:space="preserve">0 </w:t>
            </w:r>
            <w:r>
              <w:rPr>
                <w:rStyle w:val="st"/>
                <w:rFonts w:ascii="Times New Roman" w:hAnsi="Times New Roman" w:cs="Times New Roman"/>
                <w:color w:val="222222"/>
                <w:sz w:val="24"/>
                <w:szCs w:val="24"/>
              </w:rPr>
              <w:t>326 441 26 10</w:t>
            </w:r>
          </w:p>
        </w:tc>
      </w:tr>
      <w:tr w:rsidR="00DF4E37" w:rsidTr="00DF4E37">
        <w:trPr>
          <w:jc w:val="center"/>
        </w:trPr>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e-Posta</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xml:space="preserve">:705105@meb.k12.tr </w:t>
            </w:r>
          </w:p>
        </w:tc>
        <w:tc>
          <w:tcPr>
            <w:tcW w:w="2892"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e-Posta</w:t>
            </w:r>
          </w:p>
        </w:tc>
        <w:tc>
          <w:tcPr>
            <w:tcW w:w="6007" w:type="dxa"/>
            <w:tcBorders>
              <w:top w:val="nil"/>
              <w:left w:val="nil"/>
              <w:bottom w:val="nil"/>
              <w:right w:val="nil"/>
            </w:tcBorders>
            <w:shd w:val="clear" w:color="auto" w:fill="FFFFFF"/>
            <w:tcMar>
              <w:top w:w="10" w:type="dxa"/>
              <w:left w:w="10" w:type="dxa"/>
              <w:bottom w:w="10" w:type="dxa"/>
              <w:right w:w="10" w:type="dxa"/>
            </w:tcMar>
            <w:hideMark/>
          </w:tcPr>
          <w:p w:rsidR="00DF4E37" w:rsidRDefault="00DF4E37">
            <w:pPr>
              <w:widowControl w:val="0"/>
              <w:autoSpaceDE w:val="0"/>
              <w:autoSpaceDN w:val="0"/>
              <w:adjustRightInd w:val="0"/>
              <w:spacing w:after="0" w:line="240" w:lineRule="auto"/>
              <w:rPr>
                <w:rFonts w:ascii="Times" w:hAnsi="Times" w:cs="Times"/>
                <w:color w:val="000000"/>
                <w:sz w:val="24"/>
                <w:szCs w:val="24"/>
              </w:rPr>
            </w:pPr>
            <w:r>
              <w:rPr>
                <w:rFonts w:ascii="Times" w:hAnsi="Times" w:cs="Times"/>
                <w:color w:val="000000"/>
                <w:sz w:val="24"/>
                <w:szCs w:val="24"/>
              </w:rPr>
              <w:t>: 231664@meb.k12.tr</w:t>
            </w:r>
          </w:p>
        </w:tc>
      </w:tr>
    </w:tbl>
    <w:p w:rsidR="00DF4E37" w:rsidRDefault="00DF4E37" w:rsidP="00DF4E37">
      <w:pPr>
        <w:widowControl w:val="0"/>
        <w:autoSpaceDE w:val="0"/>
        <w:autoSpaceDN w:val="0"/>
        <w:adjustRightInd w:val="0"/>
        <w:spacing w:after="0" w:line="240" w:lineRule="auto"/>
        <w:rPr>
          <w:rFonts w:ascii="Times" w:hAnsi="Times" w:cs="Times"/>
          <w:color w:val="000000"/>
          <w:sz w:val="24"/>
          <w:szCs w:val="24"/>
        </w:rPr>
      </w:pPr>
    </w:p>
    <w:p w:rsidR="00DF4E37" w:rsidRDefault="00DF4E37" w:rsidP="00DF4E37"/>
    <w:p w:rsidR="00FC215A" w:rsidRPr="00DF4E37" w:rsidRDefault="00FC215A" w:rsidP="00DF4E37"/>
    <w:sectPr w:rsidR="00FC215A" w:rsidRPr="00DF4E37" w:rsidSect="00B7487D">
      <w:headerReference w:type="default" r:id="rId6"/>
      <w:footerReference w:type="default" r:id="rId7"/>
      <w:pgSz w:w="23811" w:h="16837" w:orient="landscape"/>
      <w:pgMar w:top="-692" w:right="720" w:bottom="720" w:left="720" w:header="435"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C96" w:rsidRDefault="00C02C96" w:rsidP="00885798">
      <w:pPr>
        <w:spacing w:after="0" w:line="240" w:lineRule="auto"/>
      </w:pPr>
      <w:r>
        <w:separator/>
      </w:r>
    </w:p>
  </w:endnote>
  <w:endnote w:type="continuationSeparator" w:id="1">
    <w:p w:rsidR="00C02C96" w:rsidRDefault="00C02C96" w:rsidP="00885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69" w:rsidRDefault="00C02C96">
    <w:pPr>
      <w:widowControl w:val="0"/>
      <w:autoSpaceDE w:val="0"/>
      <w:autoSpaceDN w:val="0"/>
      <w:adjustRightInd w:val="0"/>
      <w:spacing w:after="0" w:line="240" w:lineRule="auto"/>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C96" w:rsidRDefault="00C02C96" w:rsidP="00885798">
      <w:pPr>
        <w:spacing w:after="0" w:line="240" w:lineRule="auto"/>
      </w:pPr>
      <w:r>
        <w:separator/>
      </w:r>
    </w:p>
  </w:footnote>
  <w:footnote w:type="continuationSeparator" w:id="1">
    <w:p w:rsidR="00C02C96" w:rsidRDefault="00C02C96" w:rsidP="00885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69" w:rsidRPr="00B7487D" w:rsidRDefault="00C02C96" w:rsidP="00B7487D">
    <w:pPr>
      <w:pStyle w:val="stbilgi"/>
      <w:rPr>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footnotePr>
    <w:footnote w:id="0"/>
    <w:footnote w:id="1"/>
  </w:footnotePr>
  <w:endnotePr>
    <w:endnote w:id="0"/>
    <w:endnote w:id="1"/>
  </w:endnotePr>
  <w:compat/>
  <w:rsids>
    <w:rsidRoot w:val="00C35C00"/>
    <w:rsid w:val="00266E33"/>
    <w:rsid w:val="002C4CCD"/>
    <w:rsid w:val="003054C6"/>
    <w:rsid w:val="00440BCB"/>
    <w:rsid w:val="00651AEC"/>
    <w:rsid w:val="00837FA8"/>
    <w:rsid w:val="00867BEC"/>
    <w:rsid w:val="00885798"/>
    <w:rsid w:val="008D72D8"/>
    <w:rsid w:val="009479DA"/>
    <w:rsid w:val="00C02C96"/>
    <w:rsid w:val="00C35C00"/>
    <w:rsid w:val="00C61203"/>
    <w:rsid w:val="00C7446E"/>
    <w:rsid w:val="00D21D79"/>
    <w:rsid w:val="00DF4E37"/>
    <w:rsid w:val="00FC21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0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35C00"/>
    <w:pPr>
      <w:tabs>
        <w:tab w:val="center" w:pos="4536"/>
        <w:tab w:val="right" w:pos="9072"/>
      </w:tabs>
    </w:pPr>
  </w:style>
  <w:style w:type="character" w:customStyle="1" w:styleId="stbilgiChar">
    <w:name w:val="Üstbilgi Char"/>
    <w:basedOn w:val="VarsaylanParagrafYazTipi"/>
    <w:link w:val="stbilgi"/>
    <w:uiPriority w:val="99"/>
    <w:semiHidden/>
    <w:rsid w:val="00C35C00"/>
    <w:rPr>
      <w:rFonts w:eastAsiaTheme="minorEastAsia"/>
      <w:lang w:eastAsia="tr-TR"/>
    </w:rPr>
  </w:style>
  <w:style w:type="character" w:customStyle="1" w:styleId="st">
    <w:name w:val="st"/>
    <w:basedOn w:val="VarsaylanParagrafYazTipi"/>
    <w:rsid w:val="00C35C00"/>
  </w:style>
</w:styles>
</file>

<file path=word/webSettings.xml><?xml version="1.0" encoding="utf-8"?>
<w:webSettings xmlns:r="http://schemas.openxmlformats.org/officeDocument/2006/relationships" xmlns:w="http://schemas.openxmlformats.org/wordprocessingml/2006/main">
  <w:divs>
    <w:div w:id="18920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2013-07-05T13:49:00Z</dcterms:created>
  <dcterms:modified xsi:type="dcterms:W3CDTF">2015-04-03T12:57:00Z</dcterms:modified>
</cp:coreProperties>
</file>